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E7" w:rsidRDefault="00704DE7" w:rsidP="00704DE7">
      <w:pPr>
        <w:ind w:firstLine="709"/>
        <w:rPr>
          <w:rFonts w:ascii="Times New Roman" w:hAnsi="Times New Roman"/>
          <w:b/>
          <w:i/>
          <w:highlight w:val="white"/>
        </w:rPr>
      </w:pPr>
      <w:bookmarkStart w:id="0" w:name="_GoBack"/>
      <w:r>
        <w:rPr>
          <w:rFonts w:ascii="Times New Roman" w:hAnsi="Times New Roman"/>
          <w:b/>
          <w:i/>
        </w:rPr>
        <w:t>Изменение порядка выезда за границу для детей до 14 лет</w:t>
      </w:r>
    </w:p>
    <w:bookmarkEnd w:id="0"/>
    <w:p w:rsidR="00704DE7" w:rsidRDefault="00704DE7" w:rsidP="00704DE7">
      <w:pPr>
        <w:ind w:firstLine="709"/>
        <w:rPr>
          <w:rFonts w:ascii="Times New Roman" w:hAnsi="Times New Roman"/>
          <w:b/>
          <w:i/>
          <w:highlight w:val="white"/>
        </w:rPr>
      </w:pPr>
    </w:p>
    <w:p w:rsidR="00704DE7" w:rsidRDefault="00704DE7" w:rsidP="00704DE7">
      <w:pPr>
        <w:ind w:firstLine="709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</w:rPr>
        <w:t xml:space="preserve">В Федеральный закон от 15.08.1996 № 114-ФЗ «О порядке выезда из Российской федерации и въезда в Российскую Федерацию» внесены изменения порядка выезда за границу для детей до 14 лет. Согласно изменениям, с 20.01.2026 свидетельство о рождении исключается из числа основных документов, удостоверяющих личность гражданина России при выезде за границу и въезде в Российскую Федерацию. </w:t>
      </w:r>
    </w:p>
    <w:p w:rsidR="00704DE7" w:rsidRDefault="00704DE7" w:rsidP="00704DE7">
      <w:pPr>
        <w:ind w:firstLine="709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</w:rPr>
        <w:t xml:space="preserve"> Право въезда в Россию по данному документу после </w:t>
      </w:r>
      <w:proofErr w:type="gramStart"/>
      <w:r>
        <w:rPr>
          <w:rFonts w:ascii="Times New Roman" w:hAnsi="Times New Roman"/>
        </w:rPr>
        <w:t>20.01.2026  сохраниться</w:t>
      </w:r>
      <w:proofErr w:type="gramEnd"/>
      <w:r>
        <w:rPr>
          <w:rFonts w:ascii="Times New Roman" w:hAnsi="Times New Roman"/>
        </w:rPr>
        <w:t xml:space="preserve"> только у тех детей, которые выехали по свидетельству о рождении за рубеж до этой даты.</w:t>
      </w:r>
    </w:p>
    <w:p w:rsidR="00704DE7" w:rsidRDefault="00704DE7" w:rsidP="00704DE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20.01.2026 для выезда из Российской Федерации несовершеннолетнему необходимо оформить загранпаспорт. </w:t>
      </w:r>
    </w:p>
    <w:p w:rsidR="00704DE7" w:rsidRDefault="00704DE7" w:rsidP="00704DE7">
      <w:pPr>
        <w:ind w:firstLine="709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</w:rPr>
        <w:t xml:space="preserve">Загранпаспорт на ребенка может быть оформлен только на основании заявления, поданного лично законным представителем ребенка, то есть одним из его родителей, усыновителей, опекунов или попечителей.     </w:t>
      </w:r>
    </w:p>
    <w:p w:rsidR="00704DE7" w:rsidRDefault="00704DE7" w:rsidP="00704DE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Также, родитель вправе запретить ребенку покидать страну или определить разрешенные для посещения государства, для чего необходимо подать заявление в подразделение по вопросам миграции территориального органа МВД. При установлении запрета другой родитель не сможет уехать с ребенком в путешествие, что может быть оспорено в судебном порядке. </w:t>
      </w:r>
    </w:p>
    <w:p w:rsidR="00704DE7" w:rsidRDefault="00704DE7" w:rsidP="00704DE7">
      <w:pPr>
        <w:ind w:firstLine="709"/>
        <w:rPr>
          <w:rFonts w:ascii="Times New Roman" w:hAnsi="Times New Roman"/>
          <w:b/>
          <w:highlight w:val="white"/>
        </w:rPr>
      </w:pP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2D"/>
    <w:rsid w:val="00290DBA"/>
    <w:rsid w:val="002B252D"/>
    <w:rsid w:val="0070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4AE75-F420-44C4-9E35-04D92B88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E7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2026-02-09T11:06:00Z</dcterms:created>
  <dcterms:modified xsi:type="dcterms:W3CDTF">2026-02-09T11:06:00Z</dcterms:modified>
</cp:coreProperties>
</file>